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C2DD" w14:textId="12296EB2" w:rsidR="00E65650" w:rsidRPr="00E65650" w:rsidRDefault="00E65650" w:rsidP="00E656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656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Лекция 2. </w:t>
      </w:r>
      <w:r w:rsidRPr="00E65650">
        <w:rPr>
          <w:rFonts w:ascii="Times New Roman" w:hAnsi="Times New Roman" w:cs="Times New Roman"/>
          <w:b/>
          <w:bCs/>
          <w:sz w:val="28"/>
          <w:szCs w:val="28"/>
        </w:rPr>
        <w:t>ЦЕННОСТНЫЕ ОСНОВАНИЯ ДИЗАЙНА</w:t>
      </w:r>
    </w:p>
    <w:p w14:paraId="60567B1D" w14:textId="7F8E4FB9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65650">
        <w:rPr>
          <w:rFonts w:ascii="Times New Roman" w:hAnsi="Times New Roman" w:cs="Times New Roman"/>
          <w:sz w:val="28"/>
          <w:szCs w:val="28"/>
        </w:rPr>
        <w:t>Педагогический потенциал дизайна, выявленный в различных трактовках</w:t>
      </w:r>
    </w:p>
    <w:p w14:paraId="7445F318" w14:textId="07F23B1A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понятия, его целей и задач, реализуется двояко. Необходимость изготовить востребованное на рынке изделие заставляет задуматься об адресате, перевоплотиться в его образ, чтобы изделие максимально обеспечивало комфорт в эксплуатации, позволяло быстро, экономно и безопасно осуществить какое-либо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действие. Когда дизайнер проектирует такое изделие, заботясь о человеке, об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удовлетворении его потребностей, то в процессе обдумывания, проигрывания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возможных ситуаций, связанных с эксплуатацией изделия, происходит самопроизвольный процесс воспитания дизайнера.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С другой стороны, настоящий дизайнерский продукт всегда экономен,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удобен и как бы подталкивает покупателя на отказ от дорогостоящих предметов, предполагающих больше любоваться ими и беречь, чем использовать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назначению. В силу своей многофункциональности дизайн-продукты сворачивают многие операции, сводят их к минимуму, помогают организовать порядок.</w:t>
      </w:r>
    </w:p>
    <w:p w14:paraId="3A8BE28B" w14:textId="04F1E1D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E65650">
        <w:rPr>
          <w:rFonts w:ascii="Times New Roman" w:hAnsi="Times New Roman" w:cs="Times New Roman"/>
          <w:sz w:val="28"/>
          <w:szCs w:val="28"/>
        </w:rPr>
        <w:t>В этом плане возможно воспитание человека через потребление дизайн-</w:t>
      </w:r>
    </w:p>
    <w:p w14:paraId="237ECE08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 xml:space="preserve">продуктов. Воспитательную функцию дизайн осуществляет посредством </w:t>
      </w:r>
      <w:proofErr w:type="spellStart"/>
      <w:r w:rsidRPr="00E65650">
        <w:rPr>
          <w:rFonts w:ascii="Times New Roman" w:hAnsi="Times New Roman" w:cs="Times New Roman"/>
          <w:sz w:val="28"/>
          <w:szCs w:val="28"/>
        </w:rPr>
        <w:t>сле</w:t>
      </w:r>
      <w:proofErr w:type="spellEnd"/>
      <w:r w:rsidRPr="00E65650">
        <w:rPr>
          <w:rFonts w:ascii="Times New Roman" w:hAnsi="Times New Roman" w:cs="Times New Roman"/>
          <w:sz w:val="28"/>
          <w:szCs w:val="28"/>
        </w:rPr>
        <w:t>-</w:t>
      </w:r>
    </w:p>
    <w:p w14:paraId="52B2D316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дующих каналов:</w:t>
      </w:r>
    </w:p>
    <w:p w14:paraId="3158C617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создание положительных эмоций;</w:t>
      </w:r>
    </w:p>
    <w:p w14:paraId="5AF066F3" w14:textId="786BB8A9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 xml:space="preserve">создание выразительной художественной формы и </w:t>
      </w:r>
      <w:proofErr w:type="spellStart"/>
      <w:r w:rsidRPr="00E65650">
        <w:rPr>
          <w:rFonts w:ascii="Times New Roman" w:hAnsi="Times New Roman" w:cs="Times New Roman"/>
          <w:sz w:val="28"/>
          <w:szCs w:val="28"/>
        </w:rPr>
        <w:t>наталкивание</w:t>
      </w:r>
      <w:proofErr w:type="spellEnd"/>
      <w:r w:rsidRPr="00E65650">
        <w:rPr>
          <w:rFonts w:ascii="Times New Roman" w:hAnsi="Times New Roman" w:cs="Times New Roman"/>
          <w:sz w:val="28"/>
          <w:szCs w:val="28"/>
        </w:rPr>
        <w:t xml:space="preserve"> на определенные ассоциации;</w:t>
      </w:r>
    </w:p>
    <w:p w14:paraId="53AA7183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реализации нравственных ценностей;</w:t>
      </w:r>
    </w:p>
    <w:p w14:paraId="4CD18462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организация порядка.</w:t>
      </w:r>
    </w:p>
    <w:p w14:paraId="1CD07C9E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Реализация педагогического потенциала дизайна осуществляется, когда</w:t>
      </w:r>
    </w:p>
    <w:p w14:paraId="3CEFD7F4" w14:textId="48D3732A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эти каналы запрограммированы в дизайн-продукте; они образуют дизайн-концепцию продукта.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Умение формулировать дизайн-концепцию является значимым показателем культуры дизайнерского мышления, 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650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E65650">
        <w:rPr>
          <w:rFonts w:ascii="Times New Roman" w:hAnsi="Times New Roman" w:cs="Times New Roman"/>
          <w:sz w:val="28"/>
          <w:szCs w:val="28"/>
        </w:rPr>
        <w:t>. Она показывает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уровень теоретической осознанности дизайнера, серьезность и обоснованность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творческой идеи, аргументацию решения технологических, конструктивных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экономических задач. В ней передаются проектируемые ценности, символы,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художественный образ.</w:t>
      </w:r>
    </w:p>
    <w:p w14:paraId="168DD689" w14:textId="4E95F0BB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E65650">
        <w:rPr>
          <w:rFonts w:ascii="Times New Roman" w:hAnsi="Times New Roman" w:cs="Times New Roman"/>
          <w:sz w:val="28"/>
          <w:szCs w:val="28"/>
        </w:rPr>
        <w:t xml:space="preserve">В 20-е </w:t>
      </w:r>
      <w:proofErr w:type="spellStart"/>
      <w:r w:rsidRPr="00E65650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E65650">
        <w:rPr>
          <w:rFonts w:ascii="Times New Roman" w:hAnsi="Times New Roman" w:cs="Times New Roman"/>
          <w:sz w:val="28"/>
          <w:szCs w:val="28"/>
        </w:rPr>
        <w:t>. в нашей стране с развитыми теоретическими концепциями выступали прежде всего теоретики, для которых литературная часть концепций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была единственной. В настоящее время с теоретическими концепциями чаще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всего выступает дизайнер, для которого теоретические декларации – часть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творческого кредо и в них всегда присутствует в большей или меньшей степени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не только личностное отношение к общим проблемам формообразования, но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субъективное восприятие мастером своего творчества. Концептуальное теоретизирование по поводу своего творческого кредо интенсифицирует профессиональное общение и, в конечном счете, стимулирует развитие дизайна [67].</w:t>
      </w:r>
    </w:p>
    <w:p w14:paraId="5EA55B1B" w14:textId="7325FC3E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</w:t>
      </w:r>
      <w:r w:rsidRPr="00E65650">
        <w:rPr>
          <w:rFonts w:ascii="Times New Roman" w:hAnsi="Times New Roman" w:cs="Times New Roman"/>
          <w:sz w:val="28"/>
          <w:szCs w:val="28"/>
        </w:rPr>
        <w:t>Можно сказать, что дизайн-концепция – это сформулированная в тексте и эскизе идея проекта, основанная на учете ценностей и потребностей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человека, для которого создается. Это также теоретическая презентация результатов творческого труда дизайнера, словесное его описание. Она строится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по определенной схеме.</w:t>
      </w:r>
    </w:p>
    <w:p w14:paraId="08A51386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Структура дизайн-концепции.</w:t>
      </w:r>
    </w:p>
    <w:p w14:paraId="3FEAA0B2" w14:textId="36B26B0C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1. Контингент потребителя (материальный уровень, социальный статус).</w:t>
      </w:r>
    </w:p>
    <w:p w14:paraId="27239C2A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2. Объект проектирования (что за изделие и для какого случая).</w:t>
      </w:r>
    </w:p>
    <w:p w14:paraId="1C2AC662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3. Цель и задачи проекта (для чего необходимо сделать).</w:t>
      </w:r>
    </w:p>
    <w:p w14:paraId="30097040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4. Ценности и потребности потребителя.</w:t>
      </w:r>
    </w:p>
    <w:p w14:paraId="02590C19" w14:textId="1C9B61A4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5. Креативная идея проекта (новшество (фишка), с помощью которого презентуется личность клиента).</w:t>
      </w:r>
    </w:p>
    <w:p w14:paraId="696F6566" w14:textId="0DE20630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6. Описание художественного образа или проектируемых эмоций (с помощью каких материалов, деталей создается).</w:t>
      </w:r>
    </w:p>
    <w:p w14:paraId="06773BF5" w14:textId="2779466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7. Опредмечивание ценностей и потребностей клиента в конкретных функциях проекта.</w:t>
      </w:r>
    </w:p>
    <w:p w14:paraId="2743D3F0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В конце пособия приводятся методические рекомендации по разработке</w:t>
      </w:r>
    </w:p>
    <w:p w14:paraId="70265EEC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дизайн-концепции проекта. В приложении 2 приведены примеры различных</w:t>
      </w:r>
    </w:p>
    <w:p w14:paraId="0B14818B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социальных групп, их характеристики. Для дизайнера первоначально очень</w:t>
      </w:r>
    </w:p>
    <w:p w14:paraId="2CBA6413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важно определить группу людей, их ценности и потребности, для которых</w:t>
      </w:r>
    </w:p>
    <w:p w14:paraId="059DF7AF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предназначен проект.</w:t>
      </w:r>
    </w:p>
    <w:p w14:paraId="1833B2B1" w14:textId="19D8EDBC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E65650">
        <w:rPr>
          <w:rFonts w:ascii="Times New Roman" w:hAnsi="Times New Roman" w:cs="Times New Roman"/>
          <w:sz w:val="28"/>
          <w:szCs w:val="28"/>
        </w:rPr>
        <w:t>В России всегда были нетленные ценности − добро, красота, истина.</w:t>
      </w:r>
    </w:p>
    <w:p w14:paraId="053AE48F" w14:textId="1C05B21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Стремление делать добро близким и чужим людям, природе – это высшая потребность человека, она развивает его духовно. Потребность в красоте не всегда безопасна для человека: стремление к «красивой жизни» дорого обходится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и ему, и остальному человечеству, заводит в тупик. Истина, знание развивают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человека умственно, двигают цивилизацию. В конце пособия представлены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ценности и потребности Тибетского Ламы как пример высокой духовности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альтруизма (приложение 2.)</w:t>
      </w:r>
    </w:p>
    <w:p w14:paraId="2A737FB0" w14:textId="07DC7B28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E65650">
        <w:rPr>
          <w:rFonts w:ascii="Times New Roman" w:hAnsi="Times New Roman" w:cs="Times New Roman"/>
          <w:sz w:val="28"/>
          <w:szCs w:val="28"/>
        </w:rPr>
        <w:t>Возвращаясь к педагогическому потенциалу дизайна, обобщим то, что под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этим подразумевается. Педагогический потенциал дизайна – это воспитательные и обучающие возможности, реализующие цель гармонично развитого человека. Гармонично развитый человек – это личность, способная</w:t>
      </w:r>
    </w:p>
    <w:p w14:paraId="2BF65A15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воспринимать и творить материальную и духовную культуру по законам</w:t>
      </w:r>
    </w:p>
    <w:p w14:paraId="30D37D9C" w14:textId="60997242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красоты и гармонии. Потенциал дизайна в отношении гармонизации окружающей человека предметной среды, а через нее и гармонизации развития человека раскрывается в трудах многих специалистов. Осознание этого произошло еще во времена возникновения самого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понятия «дизайн». Гармоничная предметная среда – это среда, наиболее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адекватно удовлетворяющая материальные и духовные потребности человека.</w:t>
      </w:r>
    </w:p>
    <w:p w14:paraId="2738A64A" w14:textId="7CE2C14A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 xml:space="preserve">Раскрытие педагогического потенциала дизайна, реализация его гуманистических целей помогут достичь дизайнерского образования нового </w:t>
      </w:r>
      <w:r w:rsidRPr="00E65650">
        <w:rPr>
          <w:rFonts w:ascii="Times New Roman" w:hAnsi="Times New Roman" w:cs="Times New Roman"/>
          <w:sz w:val="28"/>
          <w:szCs w:val="28"/>
        </w:rPr>
        <w:lastRenderedPageBreak/>
        <w:t>уровня,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способного решить задачу высшей школы по воспитанию кадров, сочетающих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глубокую профессиональную компетентность, высокую эрудицию и культуру,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способность к самосовершенствованию и совершенствованию общества.</w:t>
      </w:r>
    </w:p>
    <w:p w14:paraId="7857F2D1" w14:textId="398A7A8E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65650">
        <w:rPr>
          <w:rFonts w:ascii="Times New Roman" w:hAnsi="Times New Roman" w:cs="Times New Roman"/>
          <w:sz w:val="28"/>
          <w:szCs w:val="28"/>
        </w:rPr>
        <w:t>Потребность общества в профессиональных дизайнерах обусловлена</w:t>
      </w:r>
    </w:p>
    <w:p w14:paraId="610B2CC4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рядом противоречий современной жизни:</w:t>
      </w:r>
    </w:p>
    <w:p w14:paraId="064D13F1" w14:textId="770CB014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нехватка творчески активных людей с целостным художественно-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техническим мышлением;</w:t>
      </w:r>
    </w:p>
    <w:p w14:paraId="441DD667" w14:textId="73C341F6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организация многих процессов жизнедеятельности несовершенна они нарушают психологическое и физиологическое состояние человека;</w:t>
      </w:r>
    </w:p>
    <w:p w14:paraId="511A5D9E" w14:textId="6DEB9E43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организация производства осуществляется без учета последствий его влияния на биосферу;</w:t>
      </w:r>
    </w:p>
    <w:p w14:paraId="7B86522F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низкий социальный и экономический уровни существования не позволяют</w:t>
      </w:r>
    </w:p>
    <w:p w14:paraId="6B0BC278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человеку полностью реализовать себя.</w:t>
      </w:r>
    </w:p>
    <w:p w14:paraId="3D3056ED" w14:textId="2AE0F8D3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65650">
        <w:rPr>
          <w:rFonts w:ascii="Times New Roman" w:hAnsi="Times New Roman" w:cs="Times New Roman"/>
          <w:sz w:val="28"/>
          <w:szCs w:val="28"/>
        </w:rPr>
        <w:t>Необходимо показать, посредством каких действий дизайнер способен</w:t>
      </w:r>
    </w:p>
    <w:p w14:paraId="02839A24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снимать эти противоречия и организовывать жизнь по законам гармонии.</w:t>
      </w:r>
    </w:p>
    <w:p w14:paraId="0DBD1AF7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 xml:space="preserve">Идеи М.А. </w:t>
      </w:r>
      <w:proofErr w:type="spellStart"/>
      <w:r w:rsidRPr="00E65650">
        <w:rPr>
          <w:rFonts w:ascii="Times New Roman" w:hAnsi="Times New Roman" w:cs="Times New Roman"/>
          <w:sz w:val="28"/>
          <w:szCs w:val="28"/>
        </w:rPr>
        <w:t>Лобока</w:t>
      </w:r>
      <w:proofErr w:type="spellEnd"/>
      <w:r w:rsidRPr="00E65650">
        <w:rPr>
          <w:rFonts w:ascii="Times New Roman" w:hAnsi="Times New Roman" w:cs="Times New Roman"/>
          <w:sz w:val="28"/>
          <w:szCs w:val="28"/>
        </w:rPr>
        <w:t xml:space="preserve"> [33], А.Ф. Лосева [34] и др. говорят о способности</w:t>
      </w:r>
    </w:p>
    <w:p w14:paraId="2AC03EF0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предметов как бы излучать из себя «человеческий смысл», служить человеку</w:t>
      </w:r>
    </w:p>
    <w:p w14:paraId="06287622" w14:textId="33A7DE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его собственным отражением. Формы предметно-пространственного окружения несут информацию, помогающую устойчиво поддерживать общественно-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санкционированные типы поведения, закрепляющие традиции культуры.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этих формах могут быть воплощены образы, несущие большие социальные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нравственные идеи, отражающие идеальные представления людей. Человек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реагирует на свое социальное окружение, формируя свое поведение и деятельность. Среда порождает сложный комплекс психических процессов, осознаваемых и неосознаваемых. Окружение вызывает активное отношение, оно может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быть любимым или рождать ненависть. Образы окружения, хранимые памятью,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живут в ней как многозначные символы. Окружающая среда влияет на становление личности и формирование отношений в социуме, накладывая на них отпечаток. Поэтому вся художественно-коммуникативная нагрузка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элементов предметной среды выступает проектированием в дизайне [55; 85].</w:t>
      </w:r>
    </w:p>
    <w:p w14:paraId="3186C0DF" w14:textId="2C812952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E65650">
        <w:rPr>
          <w:rFonts w:ascii="Times New Roman" w:hAnsi="Times New Roman" w:cs="Times New Roman"/>
          <w:sz w:val="28"/>
          <w:szCs w:val="28"/>
        </w:rPr>
        <w:t>Восприятие профессионального дизайнера целостно и про гностично. 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обладает даром моделирования среды в конкретных образах, способен уловить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и зафиксировать надвигающиеся изменения, ассимилировать только что рождающиеся идеи, поскольку отличается значительной по объему зрительной памятью. Выражая в продукте труда с помощью художественных средств свое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отношение к миру и другим людям, дизайнер тем самым включает произведенный им предмет в свои отношения с другими людьми. Большая социально-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культурная значимость дизайна связана с тем, что дизайнер, проектируя вещи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предметные комплексы, не только следует за уже сложившимся эстетическим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 xml:space="preserve">вкусом определенной социальной группы, </w:t>
      </w:r>
      <w:r w:rsidRPr="00E65650">
        <w:rPr>
          <w:rFonts w:ascii="Times New Roman" w:hAnsi="Times New Roman" w:cs="Times New Roman"/>
          <w:sz w:val="28"/>
          <w:szCs w:val="28"/>
        </w:rPr>
        <w:lastRenderedPageBreak/>
        <w:t>но и способен этот вкус формировать. Поставив перед собой такую задачу, дизайнер сознательно идет на «ломку» уже сложившихся стереотипов. Он всегда в какой-то мере диктует потребителю свои эстетические представления. Оптимизируя потребительские свойства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вещей, дизайнер стремится повысить меру организованности какой-либо формы человеческой деятельности, воздействовать на формирование потребностей.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Через повышение ценностных характеристик своих творений дизайн способен</w:t>
      </w:r>
    </w:p>
    <w:p w14:paraId="78AC44D6" w14:textId="11328528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воздействовать и на формирование личности, активизацию человеческого фактора.</w:t>
      </w:r>
    </w:p>
    <w:p w14:paraId="42BFAAF6" w14:textId="7B4A4653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E65650">
        <w:rPr>
          <w:rFonts w:ascii="Times New Roman" w:hAnsi="Times New Roman" w:cs="Times New Roman"/>
          <w:sz w:val="28"/>
          <w:szCs w:val="28"/>
        </w:rPr>
        <w:t>Можно сказать, что вещи способствуют тем или иным формам протекания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функциональных процессов, обеспечивают и организуют эти процессы, даже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какой-то мере определяют их. Отсюда вытекает требование строгого соответствия выпускаемых промышленностью изделий определенным функциональным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процессам [11; 54]. Основным показателем рациональности функционального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процесса является экономия сил и времени человека. Чтобы обеспечить требуемую степень удобства промышленных изделий, необходимо учесть ряд факторов – социальных, психофизиологических, эксплуатационных и т.д. Продолжающееся увеличение скоростей в технике отрицательно влияет на организм</w:t>
      </w:r>
    </w:p>
    <w:p w14:paraId="5A5AD922" w14:textId="2BF1E9E9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человека, поэтому дизайн в машиностроении, в транспортных средствах стремится устранить это отрицательное влияние и повысившееся нервное напряжение [11]. Культивирование гармоничного образа жизни обеспечивается культивированием здоровья и красоты социально-предметной почвы [67]. Дизайн, таким образом, становится одним из решающих факторов, определяющих характер деятельности человека, образ его мышления, условия жизни. Он играет активную роль в формировании социальных, психологических, физиологических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свойств «искусственной природы», в которой протекает деятельность человека.</w:t>
      </w:r>
    </w:p>
    <w:p w14:paraId="4D81176E" w14:textId="0F3ABAEB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E65650">
        <w:rPr>
          <w:rFonts w:ascii="Times New Roman" w:hAnsi="Times New Roman" w:cs="Times New Roman"/>
          <w:sz w:val="28"/>
          <w:szCs w:val="28"/>
        </w:rPr>
        <w:t>Из вышеизложенного следует, что, организуя предметную среду по законам гармонии и тем самым снимая противоречия условий протекания функциональных процессов, дизайн формирует и гармоничного человека. Покажем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механизм, то есть поэтапную последовательность этого процесса.</w:t>
      </w:r>
    </w:p>
    <w:p w14:paraId="29C3BCC3" w14:textId="51BFEBB5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Стадии формирования гармонично развитого человека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посредством организации гармоничной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предметной среды</w:t>
      </w:r>
    </w:p>
    <w:p w14:paraId="552D4A13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1. Организация гармоничной предметной среды.</w:t>
      </w:r>
    </w:p>
    <w:p w14:paraId="457F8E73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2. Актуализация нравственно-эстетических потребностей.</w:t>
      </w:r>
    </w:p>
    <w:p w14:paraId="4988998F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3. Организация экономичных способов действий.</w:t>
      </w:r>
    </w:p>
    <w:p w14:paraId="1877DD3E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4. Формирование целостного художественно-технического мышления.</w:t>
      </w:r>
    </w:p>
    <w:p w14:paraId="496F4247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5. Формирование гармоничного образа жизни.</w:t>
      </w:r>
    </w:p>
    <w:p w14:paraId="4C4E84D2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6. Формирование гармоничного человека.</w:t>
      </w:r>
    </w:p>
    <w:p w14:paraId="6A09E1D3" w14:textId="17D87A64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E65650">
        <w:rPr>
          <w:rFonts w:ascii="Times New Roman" w:hAnsi="Times New Roman" w:cs="Times New Roman"/>
          <w:sz w:val="28"/>
          <w:szCs w:val="28"/>
        </w:rPr>
        <w:t>В этом процессе реализуется педагогический потенциал дизайна. Раскроем его через осуществление педагогических функций. Воспитательная</w:t>
      </w:r>
    </w:p>
    <w:p w14:paraId="416AC275" w14:textId="1E64600F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lastRenderedPageBreak/>
        <w:t>функция, как мы уже определили, может осуществляться по двум направлениям: через производство дизайн-продуктов и через их потребление. При проектировании дизайн-продуктов воспитание человека осуществляется через формирование гуманистического мировоззрения посредством следующих каналов:</w:t>
      </w:r>
    </w:p>
    <w:p w14:paraId="615D68ED" w14:textId="3F03023A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изучение и постижение общечеловеческих духовных и культурных ценностей;</w:t>
      </w:r>
    </w:p>
    <w:p w14:paraId="578F3F09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проектирование ценностей и потребностей человека в дизайн-продуктах (в</w:t>
      </w:r>
    </w:p>
    <w:p w14:paraId="37496D37" w14:textId="34E82F10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методических рекомендациях к лабораторным работам предлагаются деловые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игры, помогающие дизайнеру проникнуться ценностями и потребностями клиента).</w:t>
      </w:r>
    </w:p>
    <w:p w14:paraId="16EFAC40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При использовании дизайн-продуктов воспитание человека происходит</w:t>
      </w:r>
    </w:p>
    <w:p w14:paraId="03AFE1DB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через:</w:t>
      </w:r>
    </w:p>
    <w:p w14:paraId="0D78306E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организацию гармоничного образа жизни;</w:t>
      </w:r>
    </w:p>
    <w:p w14:paraId="6914D6A2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актуализацию нравственно-эстетических потребностей;</w:t>
      </w:r>
    </w:p>
    <w:p w14:paraId="5F7AEE20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формирование эстетического вкуса.</w:t>
      </w:r>
    </w:p>
    <w:p w14:paraId="1F4AA238" w14:textId="2283C8AF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65650">
        <w:rPr>
          <w:rFonts w:ascii="Times New Roman" w:hAnsi="Times New Roman" w:cs="Times New Roman"/>
          <w:sz w:val="28"/>
          <w:szCs w:val="28"/>
        </w:rPr>
        <w:t xml:space="preserve">Таким образом, мы определили каналы проникновения педагогики в дизайн. В конце пособия, в приложении 3, приводится пример реализации воспитательных возможностей дизайна в учебном процессе студентов </w:t>
      </w:r>
      <w:proofErr w:type="spellStart"/>
      <w:r w:rsidRPr="00E65650">
        <w:rPr>
          <w:rFonts w:ascii="Times New Roman" w:hAnsi="Times New Roman" w:cs="Times New Roman"/>
          <w:sz w:val="28"/>
          <w:szCs w:val="28"/>
        </w:rPr>
        <w:t>АмГУ</w:t>
      </w:r>
      <w:proofErr w:type="spellEnd"/>
      <w:r w:rsidRPr="00E65650">
        <w:rPr>
          <w:rFonts w:ascii="Times New Roman" w:hAnsi="Times New Roman" w:cs="Times New Roman"/>
          <w:sz w:val="28"/>
          <w:szCs w:val="28"/>
        </w:rPr>
        <w:t xml:space="preserve"> специальности «дизайн костюма».</w:t>
      </w:r>
    </w:p>
    <w:p w14:paraId="72D443B2" w14:textId="49D6AADB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Обучающая функция дизайна реализуется в процессе выполнения дизайн-проектов. Принципы дизайнерской деятельности ориентируют проектировщика на учет многочисленных факторов в едином дизайн-продукте, развивают его интегративные способности, целостное научно-технически-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художественное мышление. Методы дизайна учат человека производить материальные и духовные ценности.</w:t>
      </w:r>
    </w:p>
    <w:p w14:paraId="5B44655B" w14:textId="415C3923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65650">
        <w:rPr>
          <w:rFonts w:ascii="Times New Roman" w:hAnsi="Times New Roman" w:cs="Times New Roman"/>
          <w:sz w:val="28"/>
          <w:szCs w:val="28"/>
        </w:rPr>
        <w:t xml:space="preserve">Об обучающей функции дизайна четко и подробно пишет </w:t>
      </w:r>
      <w:proofErr w:type="spellStart"/>
      <w:r w:rsidRPr="00E65650">
        <w:rPr>
          <w:rFonts w:ascii="Times New Roman" w:hAnsi="Times New Roman" w:cs="Times New Roman"/>
          <w:sz w:val="28"/>
          <w:szCs w:val="28"/>
        </w:rPr>
        <w:t>Ю.Назаров</w:t>
      </w:r>
      <w:proofErr w:type="spellEnd"/>
      <w:r w:rsidRPr="00E65650">
        <w:rPr>
          <w:rFonts w:ascii="Times New Roman" w:hAnsi="Times New Roman" w:cs="Times New Roman"/>
          <w:sz w:val="28"/>
          <w:szCs w:val="28"/>
        </w:rPr>
        <w:t>, который продвигает идею непрерывного дизайн-образования, начиная со школы.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Он рассматривает ее как образовательную технологию, как «третью культуру»,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призванную воссоединить две распавшиеся ветви культуры – гуманитарно-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художественную и научно-техническую.</w:t>
      </w:r>
    </w:p>
    <w:p w14:paraId="37DE00B4" w14:textId="41204DEE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E65650">
        <w:rPr>
          <w:rFonts w:ascii="Times New Roman" w:hAnsi="Times New Roman" w:cs="Times New Roman"/>
          <w:sz w:val="28"/>
          <w:szCs w:val="28"/>
        </w:rPr>
        <w:t>К этой идее пришли одновременно и независимо друг от друга теоретики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 xml:space="preserve">дизайна в России и на Западе. В конце 70-х </w:t>
      </w:r>
      <w:proofErr w:type="spellStart"/>
      <w:r w:rsidRPr="00E65650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E65650">
        <w:rPr>
          <w:rFonts w:ascii="Times New Roman" w:hAnsi="Times New Roman" w:cs="Times New Roman"/>
          <w:sz w:val="28"/>
          <w:szCs w:val="28"/>
        </w:rPr>
        <w:t>. ХХ в. Королевский колледж искусств Великобритании – ведущий художественный и дизайнерский университет страны – выступил с поисковой программой «Дизайн в системе общего образования». Принципиальными в ней были три момента.</w:t>
      </w:r>
    </w:p>
    <w:p w14:paraId="5ACDCEF5" w14:textId="65E17EAD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65650">
        <w:rPr>
          <w:rFonts w:ascii="Times New Roman" w:hAnsi="Times New Roman" w:cs="Times New Roman"/>
          <w:sz w:val="28"/>
          <w:szCs w:val="28"/>
        </w:rPr>
        <w:t>Во-первых, констатировалось, что образование долгое время развивалось</w:t>
      </w:r>
    </w:p>
    <w:p w14:paraId="256A8AD6" w14:textId="2AA6D62E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по двум непересекающимся направлениям – гуманитарно-художественному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научно-техническому, которые существуют теперь как две культуры, относительно обособленные друг от друга. В сравнительно раннем возрасте дети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должны выбирать, в какой области они будут профессионализироваться.</w:t>
      </w:r>
    </w:p>
    <w:p w14:paraId="035CF0F6" w14:textId="496C7E0E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</w:t>
      </w:r>
      <w:r w:rsidRPr="00E65650">
        <w:rPr>
          <w:rFonts w:ascii="Times New Roman" w:hAnsi="Times New Roman" w:cs="Times New Roman"/>
          <w:sz w:val="28"/>
          <w:szCs w:val="28"/>
        </w:rPr>
        <w:t>Во-вторых, в результате исследований было обнаружено существование</w:t>
      </w:r>
    </w:p>
    <w:p w14:paraId="2B0435A1" w14:textId="3D94F8E9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 xml:space="preserve">«третьей культуры» – проектной, которую Б. </w:t>
      </w:r>
      <w:proofErr w:type="spellStart"/>
      <w:r w:rsidRPr="00E65650">
        <w:rPr>
          <w:rFonts w:ascii="Times New Roman" w:hAnsi="Times New Roman" w:cs="Times New Roman"/>
          <w:sz w:val="28"/>
          <w:szCs w:val="28"/>
        </w:rPr>
        <w:t>Арчер</w:t>
      </w:r>
      <w:proofErr w:type="spellEnd"/>
      <w:r w:rsidRPr="00E65650">
        <w:rPr>
          <w:rFonts w:ascii="Times New Roman" w:hAnsi="Times New Roman" w:cs="Times New Roman"/>
          <w:sz w:val="28"/>
          <w:szCs w:val="28"/>
        </w:rPr>
        <w:t xml:space="preserve"> и его коллеги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предложили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называть «Дизайном с большой буквы».</w:t>
      </w:r>
    </w:p>
    <w:p w14:paraId="5B8A3A0D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Третий существенный вывод заключался в предложении рассматривать</w:t>
      </w:r>
    </w:p>
    <w:p w14:paraId="60E1F962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дизайн как необходимую составную часть системы общего образования, по-</w:t>
      </w:r>
    </w:p>
    <w:p w14:paraId="2FA02AAD" w14:textId="77777777" w:rsid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5650">
        <w:rPr>
          <w:rFonts w:ascii="Times New Roman" w:hAnsi="Times New Roman" w:cs="Times New Roman"/>
          <w:sz w:val="28"/>
          <w:szCs w:val="28"/>
        </w:rPr>
        <w:t>скольку</w:t>
      </w:r>
      <w:proofErr w:type="spellEnd"/>
      <w:r w:rsidRPr="00E65650">
        <w:rPr>
          <w:rFonts w:ascii="Times New Roman" w:hAnsi="Times New Roman" w:cs="Times New Roman"/>
          <w:sz w:val="28"/>
          <w:szCs w:val="28"/>
        </w:rPr>
        <w:t xml:space="preserve"> он заключает в себе фундаментальные методы творческого мышления,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необходимые во всякой деятельности и преодолевающие барьеры предметной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 xml:space="preserve">специализации [86]. </w:t>
      </w:r>
    </w:p>
    <w:p w14:paraId="2F9E4510" w14:textId="77777777" w:rsid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DF3D00" w14:textId="2E91EF83" w:rsidR="00E65650" w:rsidRPr="00E65650" w:rsidRDefault="00E65650" w:rsidP="00E656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65650">
        <w:rPr>
          <w:rFonts w:ascii="Times New Roman" w:hAnsi="Times New Roman" w:cs="Times New Roman"/>
          <w:b/>
          <w:bCs/>
          <w:sz w:val="28"/>
          <w:szCs w:val="28"/>
        </w:rPr>
        <w:t>Контрольные вопросы</w:t>
      </w:r>
    </w:p>
    <w:p w14:paraId="7834205C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1. Кого воспитывает дизайн?</w:t>
      </w:r>
    </w:p>
    <w:p w14:paraId="02CA50E7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2. Как воспитывает дизайн?</w:t>
      </w:r>
    </w:p>
    <w:p w14:paraId="268E5B8D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3. Каким образом дизайн формирует гармонично развитого человека?</w:t>
      </w:r>
    </w:p>
    <w:p w14:paraId="3E5AFB74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4. Что значит гармонично развитый человек?</w:t>
      </w:r>
    </w:p>
    <w:p w14:paraId="436D69B5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5. Что такое гармоничная предметная среда?</w:t>
      </w:r>
    </w:p>
    <w:p w14:paraId="577D130E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6. Каким образом среда воздействует на человека?</w:t>
      </w:r>
    </w:p>
    <w:p w14:paraId="7450D2CE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7. В чем заключается обучающая функция дизайна?</w:t>
      </w:r>
    </w:p>
    <w:p w14:paraId="5BB4170E" w14:textId="77777777" w:rsidR="00E65650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8. Назовите структуру дизайн-концепции.</w:t>
      </w:r>
    </w:p>
    <w:p w14:paraId="48CB736D" w14:textId="01DF4620" w:rsidR="00BA11C8" w:rsidRPr="00E65650" w:rsidRDefault="00E65650" w:rsidP="00E65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650">
        <w:rPr>
          <w:rFonts w:ascii="Times New Roman" w:hAnsi="Times New Roman" w:cs="Times New Roman"/>
          <w:sz w:val="28"/>
          <w:szCs w:val="28"/>
        </w:rPr>
        <w:t>9. Что является наивысшей потребностью человека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650">
        <w:rPr>
          <w:rFonts w:ascii="Times New Roman" w:hAnsi="Times New Roman" w:cs="Times New Roman"/>
          <w:sz w:val="28"/>
          <w:szCs w:val="28"/>
        </w:rPr>
        <w:t>западной культуры по Маслоу? Согласны ли Вы с ним? Почему?</w:t>
      </w:r>
    </w:p>
    <w:sectPr w:rsidR="00BA11C8" w:rsidRPr="00E65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57"/>
    <w:rsid w:val="00177357"/>
    <w:rsid w:val="008A2A16"/>
    <w:rsid w:val="00A71875"/>
    <w:rsid w:val="00BA11C8"/>
    <w:rsid w:val="00E65650"/>
    <w:rsid w:val="00E6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DF12"/>
  <w15:chartTrackingRefBased/>
  <w15:docId w15:val="{1C19E28F-49C5-46B2-BCA3-ACB9F281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1B7C-AC30-43E6-8B5A-BB9B187F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2024-10-28T12:43:00Z</dcterms:created>
  <dcterms:modified xsi:type="dcterms:W3CDTF">2024-10-29T07:37:00Z</dcterms:modified>
</cp:coreProperties>
</file>